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52385" w14:textId="77777777" w:rsidR="00113E9E" w:rsidRDefault="00BD5FD7" w:rsidP="008C2955">
      <w:pPr>
        <w:pStyle w:val="Heading1"/>
      </w:pPr>
      <w:bookmarkStart w:id="0" w:name="_Hlk87866019"/>
      <w:bookmarkEnd w:id="0"/>
      <w:r>
        <w:t xml:space="preserve">Medical Information Required    </w:t>
      </w:r>
      <w:r>
        <w:rPr>
          <w:noProof/>
        </w:rPr>
        <w:drawing>
          <wp:inline distT="0" distB="0" distL="0" distR="0" wp14:anchorId="6550DC47" wp14:editId="6A1F6F06">
            <wp:extent cx="1494155" cy="484988"/>
            <wp:effectExtent l="0" t="0" r="0" b="0"/>
            <wp:docPr id="170" name="Picture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48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05AAB" w14:textId="77777777" w:rsidR="00113E9E" w:rsidRDefault="00BD5FD7">
      <w:pPr>
        <w:spacing w:after="0" w:line="259" w:lineRule="auto"/>
        <w:ind w:left="14" w:right="0" w:firstLine="0"/>
      </w:pPr>
      <w:r>
        <w:rPr>
          <w:sz w:val="32"/>
        </w:rPr>
        <w:t xml:space="preserve"> </w:t>
      </w:r>
      <w:r>
        <w:t xml:space="preserve"> </w:t>
      </w:r>
    </w:p>
    <w:p w14:paraId="27531230" w14:textId="77777777" w:rsidR="008C2955" w:rsidRDefault="008C2955">
      <w:pPr>
        <w:spacing w:after="0" w:line="259" w:lineRule="auto"/>
        <w:ind w:left="14" w:right="0" w:firstLine="0"/>
      </w:pPr>
    </w:p>
    <w:p w14:paraId="38ED7A87" w14:textId="77777777" w:rsidR="00113E9E" w:rsidRDefault="00BD5FD7">
      <w:pPr>
        <w:spacing w:after="0" w:line="259" w:lineRule="auto"/>
        <w:ind w:left="17" w:right="0" w:firstLine="0"/>
        <w:jc w:val="center"/>
      </w:pPr>
      <w:r>
        <w:rPr>
          <w:b/>
          <w:i/>
          <w:sz w:val="28"/>
        </w:rPr>
        <w:t xml:space="preserve">SUBMIT PROOF OF THE FOLLOWING TO OCCUPATIONAL HEALTH: </w:t>
      </w:r>
      <w:r>
        <w:t xml:space="preserve"> </w:t>
      </w:r>
    </w:p>
    <w:p w14:paraId="098264A3" w14:textId="77777777" w:rsidR="00113E9E" w:rsidRDefault="00BD5FD7">
      <w:pPr>
        <w:spacing w:after="155" w:line="259" w:lineRule="auto"/>
        <w:ind w:left="1455" w:right="0" w:firstLine="0"/>
      </w:pPr>
      <w:r>
        <w:t xml:space="preserve">  </w:t>
      </w:r>
    </w:p>
    <w:p w14:paraId="6A5B81A7" w14:textId="77777777" w:rsidR="00113E9E" w:rsidRDefault="00BD5FD7">
      <w:pPr>
        <w:ind w:left="14" w:firstLine="0"/>
      </w:pPr>
      <w:r>
        <w:rPr>
          <w:b/>
          <w:i/>
        </w:rPr>
        <w:t xml:space="preserve"> □   TWO</w:t>
      </w:r>
      <w:r>
        <w:t xml:space="preserve"> </w:t>
      </w:r>
      <w:r>
        <w:rPr>
          <w:b/>
          <w:i/>
        </w:rPr>
        <w:t>MMR</w:t>
      </w:r>
      <w:r>
        <w:t xml:space="preserve"> vaccinations (</w:t>
      </w:r>
      <w:r>
        <w:rPr>
          <w:b/>
        </w:rPr>
        <w:t>M</w:t>
      </w:r>
      <w:r>
        <w:rPr>
          <w:i/>
        </w:rPr>
        <w:t xml:space="preserve">easles, </w:t>
      </w:r>
      <w:r>
        <w:rPr>
          <w:b/>
        </w:rPr>
        <w:t>M</w:t>
      </w:r>
      <w:r>
        <w:rPr>
          <w:i/>
        </w:rPr>
        <w:t xml:space="preserve">umps, and </w:t>
      </w:r>
      <w:r>
        <w:rPr>
          <w:b/>
        </w:rPr>
        <w:t>R</w:t>
      </w:r>
      <w:r>
        <w:rPr>
          <w:i/>
        </w:rPr>
        <w:t>ubella</w:t>
      </w:r>
      <w:r>
        <w:t xml:space="preserve">) if born 1957 and after. You must show proof that you have had two doses of MMR. Titers (blood work showing the immunity levels) are acceptable in lieu of vaccination records.  </w:t>
      </w:r>
    </w:p>
    <w:p w14:paraId="5389C599" w14:textId="77777777" w:rsidR="00113E9E" w:rsidRDefault="00BD5FD7">
      <w:pPr>
        <w:spacing w:after="15" w:line="259" w:lineRule="auto"/>
        <w:ind w:left="14" w:right="0" w:firstLine="0"/>
      </w:pPr>
      <w:r>
        <w:t xml:space="preserve">          </w:t>
      </w:r>
    </w:p>
    <w:p w14:paraId="676E67EE" w14:textId="77777777" w:rsidR="00113E9E" w:rsidRDefault="00BD5FD7">
      <w:pPr>
        <w:ind w:left="14" w:firstLine="0"/>
      </w:pPr>
      <w:r>
        <w:rPr>
          <w:b/>
          <w:i/>
        </w:rPr>
        <w:t xml:space="preserve"> □   TWO CHICKEN POX (Varicella)</w:t>
      </w:r>
      <w:r>
        <w:t xml:space="preserve"> are required either through immun</w:t>
      </w:r>
      <w:r>
        <w:t xml:space="preserve">ization record, physician certification of chicken pox or proof by titer. Titers (blood work showing the immunity levels) are acceptable in lieu of vaccination records.  </w:t>
      </w:r>
    </w:p>
    <w:p w14:paraId="1195FE24" w14:textId="77777777" w:rsidR="00113E9E" w:rsidRDefault="00BD5FD7">
      <w:pPr>
        <w:spacing w:after="6" w:line="259" w:lineRule="auto"/>
        <w:ind w:left="14" w:right="0" w:firstLine="0"/>
      </w:pPr>
      <w:r>
        <w:t xml:space="preserve">  </w:t>
      </w:r>
    </w:p>
    <w:p w14:paraId="4243550A" w14:textId="77777777" w:rsidR="00113E9E" w:rsidRDefault="00BD5FD7">
      <w:pPr>
        <w:numPr>
          <w:ilvl w:val="0"/>
          <w:numId w:val="1"/>
        </w:numPr>
        <w:ind w:hanging="360"/>
      </w:pPr>
      <w:r>
        <w:t>If your immunization record only notes a history of the disease for Varicella, you</w:t>
      </w:r>
      <w:r>
        <w:t xml:space="preserve"> must have a titer (blood work done at your own expense) to show you developed an immunity to the disease.  </w:t>
      </w:r>
    </w:p>
    <w:p w14:paraId="2C222FAF" w14:textId="77777777" w:rsidR="00113E9E" w:rsidRDefault="00BD5FD7">
      <w:pPr>
        <w:spacing w:after="15" w:line="259" w:lineRule="auto"/>
        <w:ind w:left="1455" w:right="0" w:firstLine="0"/>
      </w:pPr>
      <w:r>
        <w:t xml:space="preserve">  </w:t>
      </w:r>
    </w:p>
    <w:p w14:paraId="368C1841" w14:textId="77777777" w:rsidR="00113E9E" w:rsidRDefault="00BD5FD7">
      <w:pPr>
        <w:numPr>
          <w:ilvl w:val="0"/>
          <w:numId w:val="1"/>
        </w:numPr>
        <w:ind w:hanging="360"/>
      </w:pPr>
      <w:r>
        <w:t>If you have only had half of each vaccination series (</w:t>
      </w:r>
      <w:r>
        <w:rPr>
          <w:i/>
        </w:rPr>
        <w:t>1 MMR and/or 1 Varicella</w:t>
      </w:r>
      <w:r>
        <w:t xml:space="preserve">), you must consult with your doctor on finishing the series or having blood work drawn to show immunity.  </w:t>
      </w:r>
    </w:p>
    <w:p w14:paraId="378B3AA0" w14:textId="77777777" w:rsidR="00113E9E" w:rsidRDefault="00BD5FD7">
      <w:pPr>
        <w:spacing w:after="19" w:line="259" w:lineRule="auto"/>
        <w:ind w:left="735" w:right="0" w:firstLine="0"/>
      </w:pPr>
      <w:r>
        <w:t xml:space="preserve">  </w:t>
      </w:r>
    </w:p>
    <w:p w14:paraId="7354CAC3" w14:textId="77777777" w:rsidR="00113E9E" w:rsidRDefault="00BD5FD7">
      <w:pPr>
        <w:ind w:left="14" w:firstLine="0"/>
      </w:pPr>
      <w:r>
        <w:rPr>
          <w:b/>
          <w:i/>
        </w:rPr>
        <w:t xml:space="preserve"> □   TWO SEPARATE PPD/TB (Tuberculosis)</w:t>
      </w:r>
      <w:r>
        <w:t xml:space="preserve"> tests within the last 12 months, or if positive PPD, Chest X-Ray or T-Spot within last 6 months.  </w:t>
      </w:r>
    </w:p>
    <w:p w14:paraId="16F3955A" w14:textId="77777777" w:rsidR="00113E9E" w:rsidRDefault="00BD5FD7">
      <w:pPr>
        <w:spacing w:after="6" w:line="259" w:lineRule="auto"/>
        <w:ind w:left="735" w:right="0" w:firstLine="0"/>
      </w:pPr>
      <w:r>
        <w:t xml:space="preserve">  </w:t>
      </w:r>
    </w:p>
    <w:p w14:paraId="19B55093" w14:textId="77777777" w:rsidR="00113E9E" w:rsidRDefault="00BD5FD7">
      <w:pPr>
        <w:numPr>
          <w:ilvl w:val="0"/>
          <w:numId w:val="1"/>
        </w:numPr>
        <w:ind w:hanging="360"/>
      </w:pPr>
      <w:r>
        <w:t>Occ</w:t>
      </w:r>
      <w:r>
        <w:t>upational Health administers PPD tests Monday-Friday (</w:t>
      </w:r>
      <w:r>
        <w:rPr>
          <w:i/>
        </w:rPr>
        <w:t>except on Thursdays</w:t>
      </w:r>
      <w:r>
        <w:t>-</w:t>
      </w:r>
      <w:r>
        <w:rPr>
          <w:i/>
        </w:rPr>
        <w:t>free of charge</w:t>
      </w:r>
      <w:r>
        <w:t>). You will have to return to Occupational Health 2 days later to have it read (</w:t>
      </w:r>
      <w:r>
        <w:rPr>
          <w:i/>
        </w:rPr>
        <w:t>Ex. Placed on Monday read on Wednesday</w:t>
      </w:r>
      <w:r>
        <w:t xml:space="preserve">).  </w:t>
      </w:r>
    </w:p>
    <w:p w14:paraId="5BE0D7B0" w14:textId="77777777" w:rsidR="00113E9E" w:rsidRDefault="00BD5FD7">
      <w:pPr>
        <w:spacing w:line="259" w:lineRule="auto"/>
        <w:ind w:left="1455" w:right="0" w:firstLine="0"/>
      </w:pPr>
      <w:r>
        <w:t xml:space="preserve">  </w:t>
      </w:r>
    </w:p>
    <w:p w14:paraId="5BBF754B" w14:textId="77777777" w:rsidR="00113E9E" w:rsidRDefault="00BD5FD7">
      <w:pPr>
        <w:numPr>
          <w:ilvl w:val="0"/>
          <w:numId w:val="1"/>
        </w:numPr>
        <w:ind w:hanging="360"/>
      </w:pPr>
      <w:r>
        <w:t xml:space="preserve">If you have had a TB test done within the </w:t>
      </w:r>
      <w:r>
        <w:t xml:space="preserve">last year please bring those records with you to Occupational Health.   </w:t>
      </w:r>
    </w:p>
    <w:p w14:paraId="5B03AFD6" w14:textId="77777777" w:rsidR="00113E9E" w:rsidRDefault="00BD5FD7">
      <w:pPr>
        <w:spacing w:after="60" w:line="259" w:lineRule="auto"/>
        <w:ind w:left="735" w:right="0" w:firstLine="0"/>
      </w:pPr>
      <w:r>
        <w:t xml:space="preserve">  </w:t>
      </w:r>
    </w:p>
    <w:p w14:paraId="377D8CAB" w14:textId="77777777" w:rsidR="00113E9E" w:rsidRDefault="00BD5FD7">
      <w:pPr>
        <w:spacing w:after="169" w:line="255" w:lineRule="auto"/>
        <w:ind w:left="9" w:right="0" w:hanging="10"/>
      </w:pPr>
      <w:r>
        <w:rPr>
          <w:b/>
          <w:i/>
        </w:rPr>
        <w:t xml:space="preserve">□   THREE Hep-B  </w:t>
      </w:r>
      <w:r>
        <w:t xml:space="preserve"> </w:t>
      </w:r>
    </w:p>
    <w:p w14:paraId="668A537C" w14:textId="77777777" w:rsidR="00113E9E" w:rsidRDefault="00BD5FD7">
      <w:pPr>
        <w:spacing w:after="121" w:line="255" w:lineRule="auto"/>
        <w:ind w:left="9" w:right="0" w:hanging="10"/>
      </w:pPr>
      <w:r>
        <w:rPr>
          <w:b/>
          <w:i/>
        </w:rPr>
        <w:t xml:space="preserve">□   ONE Tdap (or FIVE dTap) </w:t>
      </w:r>
      <w:r>
        <w:t xml:space="preserve">  </w:t>
      </w:r>
    </w:p>
    <w:p w14:paraId="63B1B44E" w14:textId="77777777" w:rsidR="00113E9E" w:rsidRDefault="00BD5FD7">
      <w:pPr>
        <w:spacing w:after="186" w:line="255" w:lineRule="auto"/>
        <w:ind w:left="369" w:right="0"/>
      </w:pPr>
      <w:r>
        <w:rPr>
          <w:b/>
          <w:i/>
        </w:rPr>
        <w:t>□   COVID-19: to be fully vaccinated (2 doses of Moderna or Pfizer or 1 dose of Johnson &amp; Johnson; 2 weeks after receiving 2</w:t>
      </w:r>
      <w:r>
        <w:rPr>
          <w:b/>
          <w:i/>
          <w:vertAlign w:val="superscript"/>
        </w:rPr>
        <w:t>nd</w:t>
      </w:r>
      <w:r>
        <w:rPr>
          <w:b/>
          <w:i/>
        </w:rPr>
        <w:t xml:space="preserve"> </w:t>
      </w:r>
      <w:r>
        <w:rPr>
          <w:b/>
          <w:i/>
        </w:rPr>
        <w:t>dose)</w:t>
      </w:r>
      <w:r>
        <w:t xml:space="preserve"> </w:t>
      </w:r>
    </w:p>
    <w:p w14:paraId="335F02A2" w14:textId="77777777" w:rsidR="00113E9E" w:rsidRDefault="00BD5FD7">
      <w:pPr>
        <w:spacing w:after="121" w:line="255" w:lineRule="auto"/>
        <w:ind w:left="9" w:right="0" w:hanging="10"/>
      </w:pPr>
      <w:r>
        <w:rPr>
          <w:b/>
          <w:i/>
        </w:rPr>
        <w:t>□   FLU VACCINATION during flu season</w:t>
      </w:r>
      <w:r>
        <w:t xml:space="preserve">.  </w:t>
      </w:r>
    </w:p>
    <w:p w14:paraId="5EF4C2B6" w14:textId="77777777" w:rsidR="00113E9E" w:rsidRDefault="00BD5FD7">
      <w:pPr>
        <w:numPr>
          <w:ilvl w:val="0"/>
          <w:numId w:val="1"/>
        </w:numPr>
        <w:ind w:hanging="360"/>
      </w:pPr>
      <w:r>
        <w:t xml:space="preserve">A flu shot will be provided free of charge by Occupational Health as part of your medical clearance. </w:t>
      </w:r>
      <w:r>
        <w:rPr>
          <w:b/>
          <w:i/>
        </w:rPr>
        <w:t>Mandatory during flu season only</w:t>
      </w:r>
      <w:r>
        <w:t xml:space="preserve">.   </w:t>
      </w:r>
    </w:p>
    <w:p w14:paraId="6EDEB35B" w14:textId="77777777" w:rsidR="00113E9E" w:rsidRDefault="00BD5FD7">
      <w:pPr>
        <w:numPr>
          <w:ilvl w:val="0"/>
          <w:numId w:val="1"/>
        </w:numPr>
        <w:spacing w:after="164"/>
        <w:ind w:hanging="360"/>
      </w:pPr>
      <w:r>
        <w:t xml:space="preserve">If you have received a flu shot from another location – </w:t>
      </w:r>
      <w:r>
        <w:t xml:space="preserve">i.e. a pharmacy, primary care physician, etc. please provide Occupational Health with proof of vaccination.  </w:t>
      </w:r>
    </w:p>
    <w:p w14:paraId="709391D5" w14:textId="77777777" w:rsidR="00B7565A" w:rsidRDefault="00BD5FD7" w:rsidP="00B7565A">
      <w:pPr>
        <w:spacing w:after="0" w:line="259" w:lineRule="auto"/>
        <w:ind w:left="0" w:right="0" w:firstLine="0"/>
      </w:pPr>
      <w:r>
        <w:rPr>
          <w:b/>
          <w:i/>
        </w:rPr>
        <w:t xml:space="preserve">*If you have any questions, please contact Occupational Health:  Tel: (410) 550-0477, Fax: (410) 550-0732, Email: </w:t>
      </w:r>
      <w:r>
        <w:rPr>
          <w:b/>
          <w:i/>
          <w:color w:val="0563C1"/>
          <w:u w:val="single" w:color="0563C1"/>
        </w:rPr>
        <w:t>OHSClinic@jhmi.edu</w:t>
      </w:r>
      <w:r>
        <w:rPr>
          <w:b/>
          <w:i/>
        </w:rPr>
        <w:t xml:space="preserve"> </w:t>
      </w:r>
      <w:r w:rsidR="00B7565A">
        <w:t xml:space="preserve">  </w:t>
      </w:r>
    </w:p>
    <w:p w14:paraId="684E883F" w14:textId="77777777" w:rsidR="00B7565A" w:rsidRDefault="00B7565A" w:rsidP="00B7565A">
      <w:pPr>
        <w:spacing w:after="45" w:line="216" w:lineRule="auto"/>
        <w:ind w:left="4719" w:right="2672" w:hanging="970"/>
      </w:pPr>
      <w:r>
        <w:t xml:space="preserve">    </w:t>
      </w:r>
    </w:p>
    <w:p w14:paraId="27CDBA12" w14:textId="77777777" w:rsidR="00B7565A" w:rsidRDefault="00B7565A" w:rsidP="00B7565A">
      <w:pPr>
        <w:spacing w:after="38" w:line="259" w:lineRule="auto"/>
        <w:ind w:left="1077" w:right="0" w:firstLine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16D1E25" wp14:editId="622A4F2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83690" cy="1076325"/>
            <wp:effectExtent l="0" t="0" r="0" b="9525"/>
            <wp:wrapSquare wrapText="bothSides"/>
            <wp:docPr id="184" name="Picture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680E92" w14:textId="77777777" w:rsidR="00B7565A" w:rsidRDefault="00B7565A" w:rsidP="00B7565A">
      <w:pPr>
        <w:spacing w:after="38" w:line="259" w:lineRule="auto"/>
        <w:ind w:left="1077" w:right="0" w:firstLine="0"/>
        <w:jc w:val="center"/>
      </w:pPr>
    </w:p>
    <w:p w14:paraId="2503BC33" w14:textId="77777777" w:rsidR="00B7565A" w:rsidRDefault="00B7565A" w:rsidP="00B7565A">
      <w:pPr>
        <w:spacing w:after="38" w:line="259" w:lineRule="auto"/>
        <w:ind w:left="1077" w:right="0" w:firstLine="0"/>
        <w:jc w:val="center"/>
      </w:pPr>
    </w:p>
    <w:p w14:paraId="1B57BD1B" w14:textId="77777777" w:rsidR="00B7565A" w:rsidRDefault="00B7565A" w:rsidP="00B7565A">
      <w:pPr>
        <w:spacing w:after="38" w:line="259" w:lineRule="auto"/>
        <w:ind w:left="1077" w:right="0" w:firstLine="0"/>
        <w:jc w:val="center"/>
      </w:pPr>
    </w:p>
    <w:p w14:paraId="0FFE80B7" w14:textId="77777777" w:rsidR="00B7565A" w:rsidRDefault="00B7565A" w:rsidP="00B7565A">
      <w:pPr>
        <w:spacing w:after="38" w:line="259" w:lineRule="auto"/>
        <w:ind w:left="1077" w:right="0" w:firstLine="0"/>
        <w:jc w:val="center"/>
      </w:pPr>
      <w:bookmarkStart w:id="1" w:name="_GoBack"/>
      <w:bookmarkEnd w:id="1"/>
    </w:p>
    <w:p w14:paraId="319CA008" w14:textId="77777777" w:rsidR="00B7565A" w:rsidRDefault="00B7565A" w:rsidP="00B7565A">
      <w:pPr>
        <w:spacing w:after="38" w:line="259" w:lineRule="auto"/>
        <w:ind w:left="1077" w:right="0" w:firstLine="0"/>
        <w:jc w:val="center"/>
      </w:pPr>
      <w:r>
        <w:t xml:space="preserve">  </w:t>
      </w:r>
    </w:p>
    <w:p w14:paraId="60B42B8B" w14:textId="77777777" w:rsidR="00B7565A" w:rsidRDefault="00B7565A" w:rsidP="00B7565A">
      <w:pPr>
        <w:pStyle w:val="Heading3"/>
      </w:pPr>
      <w:r>
        <w:t>Johns Hopkins Bayview Occupational Health Services</w:t>
      </w:r>
    </w:p>
    <w:p w14:paraId="7AF76F20" w14:textId="77777777" w:rsidR="00B7565A" w:rsidRDefault="00B7565A" w:rsidP="00B7565A">
      <w:pPr>
        <w:spacing w:after="11"/>
        <w:jc w:val="center"/>
      </w:pPr>
      <w:r>
        <w:t>5300 Alpha Commons Drive, Suite 105   Baltimore MD 21224</w:t>
      </w:r>
    </w:p>
    <w:p w14:paraId="016F1398" w14:textId="77777777" w:rsidR="00B7565A" w:rsidRDefault="00B7565A" w:rsidP="00B7565A">
      <w:pPr>
        <w:spacing w:after="13"/>
        <w:ind w:right="0"/>
        <w:jc w:val="center"/>
      </w:pPr>
      <w:r>
        <w:rPr>
          <w:rFonts w:ascii="Calibri" w:eastAsia="Calibri" w:hAnsi="Calibri" w:cs="Calibri"/>
          <w:b/>
        </w:rPr>
        <w:t>Tel:</w:t>
      </w:r>
      <w:r>
        <w:t xml:space="preserve"> 410-550-0477 </w:t>
      </w:r>
      <w:r>
        <w:rPr>
          <w:rFonts w:ascii="Calibri" w:eastAsia="Calibri" w:hAnsi="Calibri" w:cs="Calibri"/>
          <w:b/>
        </w:rPr>
        <w:t>Fax:</w:t>
      </w:r>
      <w:r>
        <w:t xml:space="preserve"> 410-550-0732 </w:t>
      </w:r>
      <w:r>
        <w:rPr>
          <w:rFonts w:ascii="Calibri" w:eastAsia="Calibri" w:hAnsi="Calibri" w:cs="Calibri"/>
          <w:b/>
        </w:rPr>
        <w:t>Email:</w:t>
      </w:r>
      <w:r>
        <w:t xml:space="preserve"> OHSClinic@jhmi.edu</w:t>
      </w:r>
    </w:p>
    <w:p w14:paraId="1D4F502A" w14:textId="77777777" w:rsidR="00B7565A" w:rsidRDefault="00B7565A" w:rsidP="00B7565A">
      <w:pPr>
        <w:spacing w:after="211" w:line="259" w:lineRule="auto"/>
        <w:ind w:left="1077" w:right="0" w:firstLine="0"/>
        <w:jc w:val="center"/>
      </w:pPr>
      <w:r>
        <w:t xml:space="preserve">  </w:t>
      </w:r>
    </w:p>
    <w:p w14:paraId="06C3199A" w14:textId="77777777" w:rsidR="00B7565A" w:rsidRDefault="00B7565A" w:rsidP="00B7565A">
      <w:pPr>
        <w:pStyle w:val="Heading1"/>
        <w:jc w:val="center"/>
      </w:pPr>
      <w:r>
        <w:t>MEDICAL CLEARANCE FORM</w:t>
      </w:r>
    </w:p>
    <w:p w14:paraId="05B9ECB9" w14:textId="77777777" w:rsidR="00B7565A" w:rsidRDefault="00B7565A" w:rsidP="00B7565A">
      <w:pPr>
        <w:spacing w:after="34" w:line="259" w:lineRule="auto"/>
        <w:ind w:left="925" w:right="0" w:firstLine="0"/>
      </w:pPr>
      <w:r>
        <w:rPr>
          <w:sz w:val="18"/>
        </w:rPr>
        <w:t xml:space="preserve">                                                   </w:t>
      </w:r>
      <w:r>
        <w:rPr>
          <w:sz w:val="18"/>
        </w:rPr>
        <w:t>(Applicant please complete Name and Birthdate ONLY)</w:t>
      </w:r>
    </w:p>
    <w:p w14:paraId="48BB20C7" w14:textId="77777777" w:rsidR="00B7565A" w:rsidRDefault="00B7565A" w:rsidP="00B7565A">
      <w:pPr>
        <w:spacing w:after="19" w:line="259" w:lineRule="auto"/>
        <w:ind w:left="1077" w:right="0" w:firstLine="0"/>
        <w:jc w:val="center"/>
      </w:pPr>
      <w:r>
        <w:rPr>
          <w:color w:val="0563C1"/>
        </w:rPr>
        <w:t xml:space="preserve"> </w:t>
      </w:r>
      <w:r>
        <w:t xml:space="preserve"> </w:t>
      </w:r>
    </w:p>
    <w:p w14:paraId="4DE550E4" w14:textId="77777777" w:rsidR="00B7565A" w:rsidRDefault="00B7565A" w:rsidP="00B7565A">
      <w:pPr>
        <w:spacing w:after="72" w:line="259" w:lineRule="auto"/>
        <w:ind w:left="1077" w:right="0" w:firstLine="0"/>
        <w:jc w:val="center"/>
      </w:pPr>
      <w:r>
        <w:t xml:space="preserve">  </w:t>
      </w:r>
    </w:p>
    <w:p w14:paraId="715D0DD9" w14:textId="77777777" w:rsidR="00B7565A" w:rsidRDefault="00B7565A" w:rsidP="00B7565A">
      <w:pPr>
        <w:spacing w:after="310" w:line="259" w:lineRule="auto"/>
        <w:ind w:left="14" w:right="0" w:firstLine="0"/>
      </w:pPr>
      <w:r>
        <w:rPr>
          <w:rFonts w:ascii="Calibri" w:eastAsia="Calibri" w:hAnsi="Calibri" w:cs="Calibri"/>
          <w:b/>
        </w:rPr>
        <w:t>Program Name</w:t>
      </w:r>
      <w:r>
        <w:t xml:space="preserve">:  </w:t>
      </w:r>
      <w:r>
        <w:rPr>
          <w:u w:val="single" w:color="000000"/>
        </w:rPr>
        <w:t>____Volunteer Services_______________________________</w:t>
      </w:r>
      <w:r>
        <w:t xml:space="preserve">  </w:t>
      </w:r>
    </w:p>
    <w:p w14:paraId="19E92190" w14:textId="77777777" w:rsidR="00B7565A" w:rsidRDefault="00B7565A" w:rsidP="00B7565A">
      <w:pPr>
        <w:spacing w:after="312"/>
        <w:ind w:left="10" w:right="0"/>
      </w:pPr>
      <w:r>
        <w:rPr>
          <w:rFonts w:ascii="Calibri" w:eastAsia="Calibri" w:hAnsi="Calibri" w:cs="Calibri"/>
          <w:b/>
        </w:rPr>
        <w:t xml:space="preserve">      </w:t>
      </w:r>
      <w:r>
        <w:rPr>
          <w:rFonts w:ascii="Calibri" w:eastAsia="Calibri" w:hAnsi="Calibri" w:cs="Calibri"/>
          <w:b/>
        </w:rPr>
        <w:t>Applicant Name</w:t>
      </w:r>
      <w:r>
        <w:t xml:space="preserve">:  __________________________________________________ </w:t>
      </w:r>
    </w:p>
    <w:p w14:paraId="1FB9622A" w14:textId="77777777" w:rsidR="00B7565A" w:rsidRDefault="00B7565A" w:rsidP="00B7565A">
      <w:pPr>
        <w:spacing w:after="312"/>
        <w:ind w:left="10" w:right="0"/>
      </w:pPr>
      <w:r>
        <w:rPr>
          <w:rFonts w:ascii="Calibri" w:eastAsia="Calibri" w:hAnsi="Calibri" w:cs="Calibri"/>
          <w:b/>
        </w:rPr>
        <w:t xml:space="preserve">      </w:t>
      </w:r>
      <w:r>
        <w:rPr>
          <w:rFonts w:ascii="Calibri" w:eastAsia="Calibri" w:hAnsi="Calibri" w:cs="Calibri"/>
          <w:b/>
        </w:rPr>
        <w:t>Birthdate</w:t>
      </w:r>
      <w:r>
        <w:t xml:space="preserve">: _________________________________________________________  </w:t>
      </w:r>
    </w:p>
    <w:p w14:paraId="25F7985C" w14:textId="77777777" w:rsidR="00B7565A" w:rsidRDefault="00B7565A" w:rsidP="00B7565A">
      <w:pPr>
        <w:pStyle w:val="Heading2"/>
      </w:pPr>
      <w:r>
        <w:t>Documentation of the following is required for clearance</w:t>
      </w:r>
      <w:r>
        <w:rPr>
          <w:rFonts w:ascii="Calibri" w:eastAsia="Calibri" w:hAnsi="Calibri" w:cs="Calibri"/>
          <w:sz w:val="22"/>
        </w:rPr>
        <w:t xml:space="preserve">: </w:t>
      </w:r>
      <w:r>
        <w:rPr>
          <w:sz w:val="20"/>
        </w:rPr>
        <w:t>(</w:t>
      </w:r>
      <w:r>
        <w:rPr>
          <w:sz w:val="20"/>
          <w:u w:val="single" w:color="000000"/>
        </w:rPr>
        <w:t xml:space="preserve">To Be Used Only </w:t>
      </w:r>
      <w:r>
        <w:rPr>
          <w:sz w:val="20"/>
          <w:u w:val="single" w:color="000000"/>
        </w:rPr>
        <w:t>b</w:t>
      </w:r>
      <w:r>
        <w:rPr>
          <w:sz w:val="20"/>
          <w:u w:val="single" w:color="000000"/>
        </w:rPr>
        <w:t>y OHS Office</w:t>
      </w:r>
      <w:r>
        <w:rPr>
          <w:sz w:val="20"/>
        </w:rPr>
        <w:t>)</w:t>
      </w:r>
      <w:r>
        <w:rPr>
          <w:rFonts w:ascii="Calibri" w:eastAsia="Calibri" w:hAnsi="Calibri" w:cs="Calibri"/>
          <w:sz w:val="22"/>
        </w:rPr>
        <w:t xml:space="preserve">   </w:t>
      </w:r>
    </w:p>
    <w:p w14:paraId="269CD69E" w14:textId="77777777" w:rsidR="00B7565A" w:rsidRDefault="00B7565A" w:rsidP="00B7565A">
      <w:pPr>
        <w:spacing w:after="161" w:line="259" w:lineRule="auto"/>
        <w:ind w:left="14" w:right="0" w:firstLine="0"/>
      </w:pPr>
      <w:r>
        <w:t xml:space="preserve"> </w:t>
      </w:r>
    </w:p>
    <w:p w14:paraId="69E23307" w14:textId="77777777" w:rsidR="00B7565A" w:rsidRDefault="00B7565A" w:rsidP="00B7565A">
      <w:pPr>
        <w:numPr>
          <w:ilvl w:val="0"/>
          <w:numId w:val="2"/>
        </w:numPr>
        <w:spacing w:after="263" w:line="263" w:lineRule="auto"/>
        <w:ind w:right="0" w:hanging="360"/>
      </w:pPr>
      <w:r>
        <w:t xml:space="preserve">2 Varicella (or Titer) ___________________________________________ </w:t>
      </w:r>
    </w:p>
    <w:p w14:paraId="25CC8643" w14:textId="77777777" w:rsidR="00B7565A" w:rsidRDefault="00B7565A" w:rsidP="00B7565A">
      <w:pPr>
        <w:numPr>
          <w:ilvl w:val="0"/>
          <w:numId w:val="2"/>
        </w:numPr>
        <w:spacing w:after="263" w:line="263" w:lineRule="auto"/>
        <w:ind w:right="0" w:hanging="360"/>
      </w:pPr>
      <w:r>
        <w:t xml:space="preserve">2 MMR (or Titer) _____________________________________________ </w:t>
      </w:r>
    </w:p>
    <w:p w14:paraId="32476F57" w14:textId="77777777" w:rsidR="00B7565A" w:rsidRDefault="00B7565A" w:rsidP="00B7565A">
      <w:pPr>
        <w:numPr>
          <w:ilvl w:val="0"/>
          <w:numId w:val="2"/>
        </w:numPr>
        <w:spacing w:after="263" w:line="263" w:lineRule="auto"/>
        <w:ind w:right="0" w:hanging="360"/>
      </w:pPr>
      <w:r>
        <w:t xml:space="preserve">3 HEP B (or Titer) _____________________________________________ </w:t>
      </w:r>
    </w:p>
    <w:p w14:paraId="79871C84" w14:textId="77777777" w:rsidR="00B7565A" w:rsidRDefault="00B7565A" w:rsidP="00B7565A">
      <w:pPr>
        <w:numPr>
          <w:ilvl w:val="0"/>
          <w:numId w:val="2"/>
        </w:numPr>
        <w:spacing w:after="263" w:line="263" w:lineRule="auto"/>
        <w:ind w:right="0" w:hanging="360"/>
      </w:pPr>
      <w:r>
        <w:t xml:space="preserve">1 Tdap _____________________________________________________ </w:t>
      </w:r>
    </w:p>
    <w:p w14:paraId="4F5DF1D5" w14:textId="77777777" w:rsidR="00B7565A" w:rsidRDefault="00B7565A" w:rsidP="00B7565A">
      <w:pPr>
        <w:numPr>
          <w:ilvl w:val="0"/>
          <w:numId w:val="2"/>
        </w:numPr>
        <w:spacing w:after="263" w:line="263" w:lineRule="auto"/>
        <w:ind w:right="0" w:hanging="360"/>
      </w:pPr>
      <w:r>
        <w:t xml:space="preserve">2 PPD tests (or T-Spot) ________________________________________ </w:t>
      </w:r>
    </w:p>
    <w:p w14:paraId="62135836" w14:textId="77777777" w:rsidR="00B7565A" w:rsidRDefault="00B7565A" w:rsidP="00B7565A">
      <w:pPr>
        <w:numPr>
          <w:ilvl w:val="0"/>
          <w:numId w:val="2"/>
        </w:numPr>
        <w:spacing w:after="263" w:line="263" w:lineRule="auto"/>
        <w:ind w:right="0" w:hanging="360"/>
      </w:pPr>
      <w:r>
        <w:t xml:space="preserve">COVID-19 vaccination(s)1. ___________________2. _________________ </w:t>
      </w:r>
    </w:p>
    <w:p w14:paraId="1B2BF5AC" w14:textId="77777777" w:rsidR="00B7565A" w:rsidRDefault="00B7565A" w:rsidP="00B7565A">
      <w:pPr>
        <w:pStyle w:val="ListParagraph"/>
        <w:numPr>
          <w:ilvl w:val="0"/>
          <w:numId w:val="3"/>
        </w:numPr>
        <w:spacing w:after="352" w:line="263" w:lineRule="auto"/>
        <w:ind w:right="0"/>
      </w:pPr>
      <w:r>
        <w:t xml:space="preserve">Flu Vaccination (during season) _________________________________ </w:t>
      </w:r>
    </w:p>
    <w:p w14:paraId="007C8A1A" w14:textId="77777777" w:rsidR="00B7565A" w:rsidRDefault="00B7565A" w:rsidP="00B7565A">
      <w:pPr>
        <w:spacing w:after="352" w:line="263" w:lineRule="auto"/>
        <w:ind w:right="0"/>
      </w:pPr>
    </w:p>
    <w:p w14:paraId="44CAA6EA" w14:textId="77777777" w:rsidR="00B7565A" w:rsidRDefault="00B7565A" w:rsidP="00B7565A">
      <w:pPr>
        <w:tabs>
          <w:tab w:val="center" w:pos="6370"/>
        </w:tabs>
        <w:spacing w:after="160"/>
        <w:ind w:left="0" w:right="0" w:firstLine="0"/>
      </w:pPr>
      <w:r>
        <w:t xml:space="preserve">_______________________________________   </w:t>
      </w:r>
      <w:r>
        <w:tab/>
        <w:t xml:space="preserve">______________________________  </w:t>
      </w:r>
    </w:p>
    <w:p w14:paraId="2D7243F0" w14:textId="77777777" w:rsidR="00B7565A" w:rsidRDefault="00B7565A" w:rsidP="00B7565A">
      <w:pPr>
        <w:tabs>
          <w:tab w:val="center" w:pos="1454"/>
          <w:tab w:val="center" w:pos="2174"/>
          <w:tab w:val="center" w:pos="2895"/>
          <w:tab w:val="center" w:pos="3615"/>
          <w:tab w:val="center" w:pos="5481"/>
        </w:tabs>
        <w:ind w:left="0" w:right="0" w:firstLine="0"/>
      </w:pPr>
      <w:r>
        <w:t xml:space="preserve">RN </w:t>
      </w:r>
      <w:proofErr w:type="gramStart"/>
      <w:r>
        <w:t xml:space="preserve">Signature  </w:t>
      </w:r>
      <w:r>
        <w:tab/>
      </w:r>
      <w:proofErr w:type="gramEnd"/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</w:t>
      </w:r>
      <w:r>
        <w:t xml:space="preserve">       </w:t>
      </w:r>
      <w:r>
        <w:t xml:space="preserve">Date of Clearance  </w:t>
      </w:r>
    </w:p>
    <w:p w14:paraId="13A526D5" w14:textId="77777777" w:rsidR="00113E9E" w:rsidRDefault="00113E9E">
      <w:pPr>
        <w:spacing w:after="5" w:line="255" w:lineRule="auto"/>
        <w:ind w:left="1079" w:right="0" w:hanging="1080"/>
      </w:pPr>
    </w:p>
    <w:p w14:paraId="41CF6849" w14:textId="77777777" w:rsidR="00113E9E" w:rsidRPr="008C2955" w:rsidRDefault="00BD5FD7">
      <w:pPr>
        <w:spacing w:line="259" w:lineRule="auto"/>
        <w:ind w:left="10" w:right="-13" w:hanging="10"/>
        <w:jc w:val="right"/>
        <w:rPr>
          <w:sz w:val="20"/>
          <w:szCs w:val="20"/>
        </w:rPr>
      </w:pPr>
      <w:r w:rsidRPr="008C2955">
        <w:rPr>
          <w:sz w:val="20"/>
          <w:szCs w:val="20"/>
        </w:rPr>
        <w:t xml:space="preserve"> </w:t>
      </w:r>
    </w:p>
    <w:sectPr w:rsidR="00113E9E" w:rsidRPr="008C2955">
      <w:pgSz w:w="12240" w:h="15840"/>
      <w:pgMar w:top="720" w:right="717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630D7"/>
    <w:multiLevelType w:val="hybridMultilevel"/>
    <w:tmpl w:val="E182B946"/>
    <w:lvl w:ilvl="0" w:tplc="5C42C26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3CCE48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EA7DC6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F6EE84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187374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3497E6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A61F28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4490BA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86FC86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E46C86"/>
    <w:multiLevelType w:val="hybridMultilevel"/>
    <w:tmpl w:val="321A587C"/>
    <w:lvl w:ilvl="0" w:tplc="8A0C6882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51319F"/>
    <w:multiLevelType w:val="hybridMultilevel"/>
    <w:tmpl w:val="A23C4104"/>
    <w:lvl w:ilvl="0" w:tplc="8A0C6882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0257E2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92A69E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1E153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A0FAF6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29B62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202E5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46BD1E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CFBF4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9E"/>
    <w:rsid w:val="00113E9E"/>
    <w:rsid w:val="00555BBF"/>
    <w:rsid w:val="008C2955"/>
    <w:rsid w:val="00B7565A"/>
    <w:rsid w:val="00BD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352B9"/>
  <w15:docId w15:val="{20C4A739-0FC4-49AC-97FE-65335297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49" w:lineRule="auto"/>
      <w:ind w:left="384" w:right="2" w:hanging="37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955"/>
    <w:pPr>
      <w:keepNext/>
      <w:spacing w:after="0" w:line="259" w:lineRule="auto"/>
      <w:ind w:left="0" w:right="-89" w:firstLine="0"/>
      <w:jc w:val="right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6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565A"/>
    <w:pPr>
      <w:keepNext/>
      <w:spacing w:after="0" w:line="259" w:lineRule="auto"/>
      <w:ind w:right="0"/>
      <w:jc w:val="center"/>
      <w:outlineLvl w:val="2"/>
    </w:pPr>
    <w:rPr>
      <w:rFonts w:ascii="Calibri" w:eastAsia="Calibri" w:hAnsi="Calibri" w:cs="Calibri"/>
      <w:b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955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6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565A"/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B75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Need proof of</vt:lpstr>
    </vt:vector>
  </TitlesOfParts>
  <Company>Johns Hopkins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Need proof of</dc:title>
  <dc:subject/>
  <dc:creator>Information Services</dc:creator>
  <cp:keywords/>
  <cp:lastModifiedBy>Kathy Pethakas</cp:lastModifiedBy>
  <cp:revision>4</cp:revision>
  <cp:lastPrinted>2021-11-15T15:58:00Z</cp:lastPrinted>
  <dcterms:created xsi:type="dcterms:W3CDTF">2021-11-15T15:48:00Z</dcterms:created>
  <dcterms:modified xsi:type="dcterms:W3CDTF">2021-11-15T16:23:00Z</dcterms:modified>
</cp:coreProperties>
</file>